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u w:val="single"/>
          <w:shd w:val="clear" w:color="auto" w:fill="FFFFFF"/>
        </w:rPr>
        <w:t>TERMO DE COOPERAÇÃO Nº 01/2023, de 1º de junho de 2023</w:t>
      </w:r>
      <w:r>
        <w:rPr>
          <w:rFonts w:ascii="Calibri" w:hAnsi="Calibri" w:cs="Calibri"/>
          <w:color w:val="333333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TERMO DE COOPERAÇÃO, QUE CELEBRAM ENTRE SI O MUNICÍPIO DE APARECIDA DO TABOAD E A CÂMARA MUNICIPAL DE VEREADORES DE APARECIDA DO TABOADO - MS.</w:t>
      </w:r>
      <w:r w:rsidRPr="0077019C">
        <w:rPr>
          <w:rFonts w:ascii="Calibri" w:hAnsi="Calibri" w:cs="Calibri"/>
          <w:color w:val="000000"/>
          <w:sz w:val="24"/>
          <w:szCs w:val="24"/>
        </w:rPr>
        <w:br/>
      </w:r>
      <w:r w:rsidRPr="0077019C">
        <w:rPr>
          <w:rFonts w:ascii="Calibri" w:hAnsi="Calibri" w:cs="Calibri"/>
          <w:color w:val="000000"/>
          <w:sz w:val="24"/>
          <w:szCs w:val="24"/>
        </w:rPr>
        <w:br/>
      </w: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           O MUNICÍO DE APARECIDA DO TABOADO - MS, pessoa jurídica de direito público interno, inscrita no CNPJ nº 80.620.180/0001-43</w:t>
      </w:r>
      <w:r w:rsidRPr="0077019C">
        <w:rPr>
          <w:rFonts w:ascii="Calibri" w:hAnsi="Calibri" w:cs="Calibri"/>
          <w:color w:val="000000"/>
          <w:sz w:val="24"/>
          <w:szCs w:val="24"/>
        </w:rPr>
        <w:t> com sede na Rua Elias Tolentino de Almeida nº 4.098, Jardim São Bento</w:t>
      </w: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 neste ato representado pelo Prefeito Municipal José Natan de Paula Dias, brasileiro, solteiro, cirurgião dentista, portador do RG nº 001579996 – SSP/MS e do CPF nº 020.510.901-22, residente e domiciliado em Aparecida do Taboado – MS à Rua Eduardo Jesuíno Tiago nº 689 e a CÂMARA MUNICIPAL DE APARECIDA DO TABOADO - MS, inscrita no CNPJ sob nº </w:t>
      </w:r>
      <w:r w:rsidRPr="0077019C">
        <w:rPr>
          <w:rFonts w:ascii="Calibri" w:hAnsi="Calibri" w:cs="Calibri"/>
          <w:color w:val="000000"/>
          <w:sz w:val="24"/>
          <w:szCs w:val="24"/>
        </w:rPr>
        <w:t xml:space="preserve">15.386.444/0001-84, com sede na Rua Ulisses Medeiros de Figueiredo nº 4015 – Jardim São Bento – Aparecida do Taboado – MS, neste ato representada pelo Presidente da Câmara Municipal </w:t>
      </w:r>
      <w:proofErr w:type="spellStart"/>
      <w:r w:rsidRPr="0077019C">
        <w:rPr>
          <w:rFonts w:ascii="Calibri" w:hAnsi="Calibri" w:cs="Calibri"/>
          <w:color w:val="000000"/>
          <w:sz w:val="24"/>
          <w:szCs w:val="24"/>
        </w:rPr>
        <w:t>Jucleber</w:t>
      </w:r>
      <w:proofErr w:type="spellEnd"/>
      <w:r w:rsidRPr="0077019C">
        <w:rPr>
          <w:rFonts w:ascii="Calibri" w:hAnsi="Calibri" w:cs="Calibri"/>
          <w:color w:val="000000"/>
          <w:sz w:val="24"/>
          <w:szCs w:val="24"/>
        </w:rPr>
        <w:t xml:space="preserve"> da Silva Queiroz, brasileiro, solteiro, psicólogo, portador do RG nº 1414545 – SSP/MS e do CPF nº 044.793.121-02, residente e domiciliado em Aparecida do Taboado – MS à Rua João Valeriano Duarte nº 1131, Chácara Boa Vista, </w:t>
      </w: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ajustam entre si o presente Termo de Cooperação, mediante as seguintes cláusulas e condições:</w:t>
      </w:r>
    </w:p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CLÁUSULA PRIMEIRA – DA FUNDAMENTAÇÃO LEGAL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           O presente Termo de Cooperação é firmado em razão da autorização contida na Lei Municipal nº 1.653, de 19 de fevereiro de 2021 com a alteração decorrente da Lei Municipal nº 1.738, de 20 de março de 2023, </w:t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bem como quaisquer alterações e regulamentações que vierem a ser expedidas e implementadas pelo Executivo quanto a Lei nº 14.133, de 1º de abril de 2021, no decorrer de sua vigência.</w:t>
      </w:r>
    </w:p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CLÁUSULA SEGUNDA - DO OBJETO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Constitui objetivo deste termo de cooperação, o apoio à Câmara Municipal de Aparecida do Taboado – MS, consistente na realização de licitação, nos termos da legislação vigente e pertinente, bem como  de quaisquer  alterações e regulamentações que vierem a ser expedidas e implementadas pelo Executivo quanto a Lei nº 14.133, de 1º de abril de 2021, no decorrer de sua vigência, por intermédio do Departamento de Compras, do Pregoeiro do Poder Executivo e sua equipe de apoio, agente de contratação e todo e quaisquer servidores e serviços afetos ao Departamento de Licitação, para a realizaç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ão</w:t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</w:t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todas as fases de processos licitatórios em quaisquer das modalidades previstas na Lei nº 14.133, de 1º de abril de 2021, além de possibilidade de prévio registro de preços e também adesão a atas de registro de preços feitas pela Municipalidade de Aparecida do Taboado, sempre que houver necessidade, mediante solicitação expressa do Presidente do Poder Legislativo, sendo que, o Executivo realizará todos os atos legais a ela inerentes, de todas as fases, sendo que impugnações e recursos serão decididos pelo </w:t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Executivo Municipal, assim como, a instrução processual e finalização do processo, devendo o Poder Executivo encaminhar à Câmara Municipal cópia de todo o Processo licitatório para o fim de: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 – Para os processos destinados a Registros de Preços, em que a Câmara Municipal integre o rol de Órgão Participantes, caberá ao Executivo Municipal sua homologação, elaboração da Ata de Registro de Preços, coleta das assinaturas dos responsáveis e posterior envio de cópia de todo Processo Licitatório à Câmara Municipal para que promova a formalização da contratação, sua execução, fiscalização etc.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II - Para os processos licitatórios, que não se enquadrem no inciso anterior, caberá ao Executivo Municipal, após encerrada a fase recursal (caso exista), encaminhar à Câmara Municipal cópia de todo o Processo Licitatório para que esta promova os atos de homologação, adjudicação, formalização da contratação, sua execução, fiscalização etc.</w:t>
      </w:r>
    </w:p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CLÁUSULA TERCEIRA - DA EXECUÇÃO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           Para a execução deste termo de cooperação a Câmara Municipal de Aparecida do Taboado não arcará com nenhum custo, pois que toda e qualquer remuneração de quaisquer dos servidores do Executivo ficarão a cargo exclusivo do Município de Aparecida do Taboado.</w:t>
      </w:r>
    </w:p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CLÁUSULA QUARTA - DAS OBRIGAÇÕES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000000"/>
          <w:sz w:val="24"/>
          <w:szCs w:val="24"/>
        </w:rPr>
        <w:t>            </w:t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 Município de Aparecida do Taboado, se obriga a disponibilizar os trabalhos do Departamento de Compras, do Pregoeiro e sua equipe de apoio, agente de contratação e todos e quaisquer serviços afetos ao Departamento de Licitação, para a realização de todas as fases de processos licitatórios em quaisquer das modalidades previstas na Lei nº 14.133, de 1º de abril de 2021, necessários para a realização de certame licitatório solicitado pela Câmara Municipal, os quais deverão encaminhar à Câmara Municipal se necessário, os pedidos de esclarecimentos e impugnações de edital, quando não puder por eles ser prontamente esclarecidos e ainda os eventuais recursos, no caso deste, para apreciação e decisão pela Câmara Municipal.</w:t>
      </w:r>
    </w:p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CLÁUSULA QUINTA – DA VIGÊNCIA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           O prazo de vigência do presente Termo de Cooperação inicia-se na data de sua assinatura e tem seu término previsto para 31 de dezembro de 2023, podendo tal vigência ser prorrogada a cada exercício, enquanto a Câmara Municipal de Aparecida do Taboado não contar </w:t>
      </w:r>
      <w:r w:rsidRPr="00770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número suficiente de servidores para atender as exigências previstas na Lei nº 14.133, de 1º de abril de 2021.</w:t>
      </w:r>
    </w:p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CLÁUSULA SEXTA - DA PUBLICAÇÃO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            A publicação do extrato deste instrumento é requisito indispensável para sua eficácia e será publicada no site oficial da Câmara Municipal de Aparecida do Taboado e no órgão </w:t>
      </w: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lastRenderedPageBreak/>
        <w:t>oficial de publicação dos atos do município, atualmente, o Diário Oficial dos Municípios da ASSOMASUL.</w:t>
      </w:r>
    </w:p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CLÁUSULA SÉTIMA – DO FIM DO TERMO DE COOPERAÇÃO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           O presente Termo de Cooperação terá fim pela superveniência de norma legal ou ainda por vontade manifestada por quaisquer das partes, bastando para tanto a notificação prévia de quinze dias.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           Parágrafo único. A citada notificação somente surtirá efeitos tão logo seja finalizado os processos de licitação em curso.</w:t>
      </w:r>
    </w:p>
    <w:p w:rsidR="0077019C" w:rsidRDefault="0077019C" w:rsidP="0077019C">
      <w:pPr>
        <w:spacing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CLÁUSULA OITAVA - DO FORO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           As partes elegem o foro da Comarca de Aparecida do Taboado, como competente para dirimir quaisquer dúvidas oriundas do presente Termo de Cooperação, com renúncia a qualquer outro, por mais especial que seja.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           E por estarem assim justos e contratados, assinam o presente Termo de Cooperação em duas vias de igual teor e forma e na presença de duas testemunhas, para que o mesmo possa produzir de plano seus legais efeitos.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701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           Aparecida do Taboado – MS, 1º de junho de 2023.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Calibri" w:hAnsi="Calibri" w:cs="Calibri"/>
          <w:color w:val="000000"/>
        </w:rPr>
        <w:t>_____________________________                      ______________________________________</w:t>
      </w:r>
      <w:r>
        <w:rPr>
          <w:rFonts w:ascii="Arial" w:hAnsi="Arial" w:cs="Arial"/>
          <w:color w:val="000000"/>
        </w:rPr>
        <w:br/>
      </w:r>
      <w:r>
        <w:rPr>
          <w:rFonts w:ascii="Calibri" w:hAnsi="Calibri" w:cs="Calibri"/>
          <w:color w:val="000000"/>
        </w:rPr>
        <w:t>      JOSÉ NATAN DE PAULA DIAS        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                           </w:t>
      </w:r>
      <w:r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JUCLEBER DA SILVA QUEIROZ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    </w:t>
      </w:r>
      <w:r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>PREFEITO MUNICIPAL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                 </w:t>
      </w:r>
      <w:r>
        <w:rPr>
          <w:rFonts w:ascii="Calibri" w:hAnsi="Calibri" w:cs="Calibri"/>
          <w:color w:val="000000"/>
        </w:rPr>
        <w:t xml:space="preserve">                         PRESIDE</w:t>
      </w:r>
      <w:r>
        <w:rPr>
          <w:rFonts w:ascii="Calibri" w:hAnsi="Calibri" w:cs="Calibri"/>
          <w:color w:val="000000"/>
        </w:rPr>
        <w:t>NTE DA CÂMARA MUNICIPAL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000000"/>
        </w:rPr>
        <w:t>                                  </w:t>
      </w:r>
      <w:r>
        <w:rPr>
          <w:rFonts w:ascii="Arial" w:hAnsi="Arial" w:cs="Arial"/>
          <w:color w:val="000000"/>
        </w:rPr>
        <w:br/>
      </w:r>
      <w:r>
        <w:rPr>
          <w:rFonts w:ascii="Calibri" w:hAnsi="Calibri" w:cs="Calibri"/>
          <w:color w:val="333333"/>
          <w:u w:val="single"/>
          <w:shd w:val="clear" w:color="auto" w:fill="FFFFFF"/>
        </w:rPr>
        <w:t>Testemunhas</w:t>
      </w:r>
      <w:r>
        <w:rPr>
          <w:rFonts w:ascii="Arial" w:hAnsi="Arial" w:cs="Arial"/>
          <w:color w:val="000000"/>
        </w:rPr>
        <w:br/>
      </w:r>
      <w:r>
        <w:rPr>
          <w:rFonts w:ascii="Calibri" w:hAnsi="Calibri" w:cs="Calibri"/>
          <w:color w:val="333333"/>
          <w:shd w:val="clear" w:color="auto" w:fill="FFFFFF"/>
        </w:rPr>
        <w:t>01        -           _________________________    02  -   ____________________________</w:t>
      </w:r>
      <w:r>
        <w:rPr>
          <w:rFonts w:ascii="Arial" w:hAnsi="Arial" w:cs="Arial"/>
          <w:color w:val="000000"/>
        </w:rPr>
        <w:br/>
      </w:r>
      <w:r>
        <w:rPr>
          <w:rFonts w:ascii="Calibri" w:hAnsi="Calibri" w:cs="Calibri"/>
          <w:color w:val="333333"/>
          <w:shd w:val="clear" w:color="auto" w:fill="FFFFFF"/>
        </w:rPr>
        <w:t>                          </w:t>
      </w:r>
      <w:r>
        <w:rPr>
          <w:rFonts w:ascii="Calibri" w:hAnsi="Calibri" w:cs="Calibri"/>
          <w:color w:val="333333"/>
          <w:shd w:val="clear" w:color="auto" w:fill="FFFFFF"/>
        </w:rPr>
        <w:t xml:space="preserve">            </w:t>
      </w:r>
      <w:r>
        <w:rPr>
          <w:rFonts w:ascii="Calibri" w:hAnsi="Calibri" w:cs="Calibri"/>
          <w:color w:val="333333"/>
          <w:shd w:val="clear" w:color="auto" w:fill="FFFFFF"/>
        </w:rPr>
        <w:t>Daniele do Santos Barboza</w:t>
      </w:r>
      <w:r>
        <w:rPr>
          <w:rFonts w:ascii="Calibri" w:hAnsi="Calibri" w:cs="Calibri"/>
          <w:color w:val="333333"/>
          <w:shd w:val="clear" w:color="auto" w:fill="FFFFFF"/>
        </w:rPr>
        <w:tab/>
      </w:r>
      <w:r>
        <w:rPr>
          <w:rFonts w:ascii="Calibri" w:hAnsi="Calibri" w:cs="Calibri"/>
          <w:color w:val="333333"/>
          <w:shd w:val="clear" w:color="auto" w:fill="FFFFFF"/>
        </w:rPr>
        <w:t>                         Aritana Souto Valim</w:t>
      </w:r>
    </w:p>
    <w:p w:rsidR="0077019C" w:rsidRDefault="0077019C" w:rsidP="0077019C">
      <w:pPr>
        <w:spacing w:line="240" w:lineRule="auto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                     </w:t>
      </w:r>
      <w:r>
        <w:rPr>
          <w:rFonts w:ascii="Calibri" w:hAnsi="Calibri" w:cs="Calibri"/>
          <w:color w:val="333333"/>
          <w:shd w:val="clear" w:color="auto" w:fill="FFFFFF"/>
        </w:rPr>
        <w:t xml:space="preserve">                        </w:t>
      </w:r>
      <w:r>
        <w:rPr>
          <w:rFonts w:ascii="Calibri" w:hAnsi="Calibri" w:cs="Calibri"/>
          <w:color w:val="333333"/>
          <w:shd w:val="clear" w:color="auto" w:fill="FFFFFF"/>
        </w:rPr>
        <w:t>CPF 298.268.858-19</w:t>
      </w:r>
      <w:r>
        <w:rPr>
          <w:rFonts w:ascii="Calibri" w:hAnsi="Calibri" w:cs="Calibri"/>
          <w:color w:val="333333"/>
          <w:shd w:val="clear" w:color="auto" w:fill="FFFFFF"/>
        </w:rPr>
        <w:tab/>
      </w:r>
      <w:r>
        <w:rPr>
          <w:rFonts w:ascii="Calibri" w:hAnsi="Calibri" w:cs="Calibri"/>
          <w:color w:val="333333"/>
          <w:shd w:val="clear" w:color="auto" w:fill="FFFFFF"/>
        </w:rPr>
        <w:t xml:space="preserve">                                </w:t>
      </w:r>
      <w:r>
        <w:rPr>
          <w:rFonts w:ascii="Calibri" w:hAnsi="Calibri" w:cs="Calibri"/>
          <w:color w:val="333333"/>
          <w:shd w:val="clear" w:color="auto" w:fill="FFFFFF"/>
        </w:rPr>
        <w:t xml:space="preserve">       </w:t>
      </w:r>
      <w:r>
        <w:rPr>
          <w:rFonts w:ascii="Calibri" w:hAnsi="Calibri" w:cs="Calibri"/>
          <w:color w:val="333333"/>
          <w:shd w:val="clear" w:color="auto" w:fill="FFFFFF"/>
        </w:rPr>
        <w:t>CPF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hd w:val="clear" w:color="auto" w:fill="FFFFFF"/>
        </w:rPr>
        <w:t>759.488.771-91</w:t>
      </w:r>
    </w:p>
    <w:p w:rsidR="00855C25" w:rsidRDefault="0077019C" w:rsidP="0077019C">
      <w:pPr>
        <w:spacing w:line="240" w:lineRule="auto"/>
        <w:jc w:val="both"/>
      </w:pPr>
      <w:r>
        <w:rPr>
          <w:rFonts w:ascii="Arial" w:hAnsi="Arial" w:cs="Arial"/>
          <w:color w:val="000000"/>
        </w:rPr>
        <w:br/>
        <w:t> </w:t>
      </w:r>
      <w:bookmarkStart w:id="0" w:name="_GoBack"/>
      <w:bookmarkEnd w:id="0"/>
    </w:p>
    <w:sectPr w:rsidR="00855C25" w:rsidSect="0077019C">
      <w:pgSz w:w="11906" w:h="16838"/>
      <w:pgMar w:top="351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9C"/>
    <w:rsid w:val="0077019C"/>
    <w:rsid w:val="008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4811"/>
  <w15:chartTrackingRefBased/>
  <w15:docId w15:val="{6658954C-8538-4601-8EF8-8A21604C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1</cp:revision>
  <cp:lastPrinted>2023-06-01T15:00:00Z</cp:lastPrinted>
  <dcterms:created xsi:type="dcterms:W3CDTF">2023-06-01T14:51:00Z</dcterms:created>
  <dcterms:modified xsi:type="dcterms:W3CDTF">2023-06-01T15:03:00Z</dcterms:modified>
</cp:coreProperties>
</file>